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5-2058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86250825080244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86250825080244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06.09.2025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2058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0412365400665020582520100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